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yncopate" w:cs="Syncopate" w:eastAsia="Syncopate" w:hAnsi="Syncopate"/>
          <w:sz w:val="28"/>
          <w:szCs w:val="28"/>
          <w:u w:val="single"/>
          <w:rtl w:val="0"/>
        </w:rPr>
        <w:t xml:space="preserve">About 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Phone Number: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Birthday: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Hometown: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City: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Major/Minor &amp; Year: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Previously Attended College or University: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Goals for Club: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Horse Experience: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Shirt Size: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Jacket Size: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 Fact: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